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C4" w:rsidRPr="0056221A" w:rsidRDefault="00305AC4" w:rsidP="003F2800">
      <w:pPr>
        <w:jc w:val="center"/>
        <w:rPr>
          <w:rFonts w:cstheme="minorHAnsi"/>
          <w:b/>
          <w:sz w:val="24"/>
          <w:u w:val="single"/>
        </w:rPr>
      </w:pPr>
      <w:r w:rsidRPr="0056221A">
        <w:rPr>
          <w:rFonts w:cstheme="minorHAnsi"/>
          <w:b/>
          <w:sz w:val="24"/>
          <w:u w:val="single"/>
        </w:rPr>
        <w:t>Diagnostic Centre Guidelines for Medical Officer</w:t>
      </w:r>
    </w:p>
    <w:p w:rsidR="003F2800" w:rsidRPr="0056221A" w:rsidRDefault="00305AC4" w:rsidP="003F2800">
      <w:pPr>
        <w:jc w:val="center"/>
        <w:rPr>
          <w:rFonts w:cstheme="minorHAnsi"/>
          <w:b/>
          <w:sz w:val="24"/>
          <w:u w:val="single"/>
        </w:rPr>
      </w:pPr>
      <w:r w:rsidRPr="0056221A">
        <w:rPr>
          <w:rFonts w:cstheme="minorHAnsi"/>
          <w:b/>
          <w:sz w:val="24"/>
          <w:u w:val="single"/>
        </w:rPr>
        <w:t>Guidelines for Medical Officer for filling the Diagnostic Requisition Form</w:t>
      </w:r>
    </w:p>
    <w:p w:rsidR="00305AC4" w:rsidRPr="0056221A" w:rsidRDefault="00305AC4" w:rsidP="003F2800">
      <w:pPr>
        <w:pStyle w:val="ListParagraph"/>
        <w:numPr>
          <w:ilvl w:val="0"/>
          <w:numId w:val="1"/>
        </w:numPr>
        <w:rPr>
          <w:rFonts w:cstheme="minorHAnsi"/>
          <w:sz w:val="24"/>
          <w:u w:val="single"/>
        </w:rPr>
      </w:pPr>
      <w:r w:rsidRPr="0056221A">
        <w:rPr>
          <w:rFonts w:cstheme="minorHAnsi"/>
          <w:sz w:val="24"/>
        </w:rPr>
        <w:t>To fill in all the Columns in the Form, After Making a Necessary Clinical Examination of the Patient.</w:t>
      </w:r>
    </w:p>
    <w:p w:rsidR="00305AC4" w:rsidRPr="0056221A" w:rsidRDefault="00305AC4" w:rsidP="003F280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56221A">
        <w:rPr>
          <w:rFonts w:cstheme="minorHAnsi"/>
          <w:sz w:val="24"/>
        </w:rPr>
        <w:t>To do the Relevant Required Preliminary test</w:t>
      </w:r>
      <w:r w:rsidR="00C93B2D" w:rsidRPr="0056221A">
        <w:rPr>
          <w:rFonts w:cstheme="minorHAnsi"/>
          <w:sz w:val="24"/>
        </w:rPr>
        <w:t>s</w:t>
      </w:r>
      <w:r w:rsidRPr="0056221A">
        <w:rPr>
          <w:rFonts w:cstheme="minorHAnsi"/>
          <w:sz w:val="24"/>
        </w:rPr>
        <w:t>.</w:t>
      </w:r>
    </w:p>
    <w:p w:rsidR="00305AC4" w:rsidRPr="0056221A" w:rsidRDefault="00305AC4" w:rsidP="003F280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56221A">
        <w:rPr>
          <w:rFonts w:cstheme="minorHAnsi"/>
          <w:sz w:val="24"/>
        </w:rPr>
        <w:t>To Affix the Seal and Sign on the Requis</w:t>
      </w:r>
      <w:bookmarkStart w:id="0" w:name="_GoBack"/>
      <w:bookmarkEnd w:id="0"/>
      <w:r w:rsidRPr="0056221A">
        <w:rPr>
          <w:rFonts w:cstheme="minorHAnsi"/>
          <w:sz w:val="24"/>
        </w:rPr>
        <w:t>ition Form.</w:t>
      </w:r>
    </w:p>
    <w:p w:rsidR="00305AC4" w:rsidRPr="0056221A" w:rsidRDefault="00305AC4" w:rsidP="003F280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56221A">
        <w:rPr>
          <w:rFonts w:cstheme="minorHAnsi"/>
          <w:sz w:val="24"/>
        </w:rPr>
        <w:t>All the Above Mentioned Points are Mandatory only after which the Request will be approved</w:t>
      </w:r>
    </w:p>
    <w:sectPr w:rsidR="00305AC4" w:rsidRPr="0056221A" w:rsidSect="003F280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08B2"/>
    <w:multiLevelType w:val="hybridMultilevel"/>
    <w:tmpl w:val="907C5C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C4"/>
    <w:rsid w:val="00305AC4"/>
    <w:rsid w:val="003F2800"/>
    <w:rsid w:val="0056221A"/>
    <w:rsid w:val="005D4418"/>
    <w:rsid w:val="00C9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TNCMHS</dc:creator>
  <cp:lastModifiedBy>TNCMHS</cp:lastModifiedBy>
  <cp:revision>3</cp:revision>
  <dcterms:created xsi:type="dcterms:W3CDTF">2012-10-10T05:39:00Z</dcterms:created>
  <dcterms:modified xsi:type="dcterms:W3CDTF">2012-10-10T06:40:00Z</dcterms:modified>
</cp:coreProperties>
</file>